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TAOTLUS METSAMATERJALI LADUSTAMISEKS JA LAADIMISEKS RIIGITEE ALUSELT MAALT</w:t>
      </w:r>
    </w:p>
    <w:p w:rsidR="00000000" w:rsidDel="00000000" w:rsidP="00000000" w:rsidRDefault="00000000" w:rsidRPr="00000000" w14:paraId="0000000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3795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6"/>
        <w:gridCol w:w="1587"/>
        <w:gridCol w:w="2060"/>
        <w:gridCol w:w="2287"/>
        <w:tblGridChange w:id="0">
          <w:tblGrid>
            <w:gridCol w:w="3126"/>
            <w:gridCol w:w="1587"/>
            <w:gridCol w:w="2060"/>
            <w:gridCol w:w="2287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Taotleja nimi/nimetus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Kiideva KVA OÜ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Registri- või isikukood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14531327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Aadress/elukoht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Posti 30,Haapsalu linn,90504,Läänemaa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Vastutava kontaktisiku nimi, tel nr ja e-post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Tõnis Riive 5300 2858   kiidevakva@gmail.com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Palub luba ladustada metsamaterjali ajutisele laoplatsile ja lubada hiljem laadida metsamaterjali riigiteelt:</w:t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Riigitee (nr, nimi, alg ja lõpp km); vasak/parem tee pool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Riigitee nr 16185 Hanila - Hõbesalu tee,1,16 - 1,30 km,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parem tee pool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 pärineb kinnistult (katastritunnus ja lähiaadress)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Möldri,19501:002:0537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Metsamaterjali kogus ja nimetus (ümar-/hakkepuit)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Hinnanguliselt 300tm ümar-ja hakkpuitu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strike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Ladustamise alguse ja lõpp aeg (kuupäev)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19.05 - 31.12.2026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Metsamaterjali riigiteelt laadimise aeg (kuupäev)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22.05.2026 - 31.12.2026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Ajutise laoplatsi ja selle ümbruse korrastamise ja üleandmise lõpptähtaeg (kuupäev)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31.12.2026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Lisad: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laoplatsi asukoht plaanil/kaardil (kohustuslik);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tüüpskeemid ajutiseks liikluskorralduseks ladustamise ja laadimise ajaks (kohustuslik);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kooskõlastused (olemasolul);</w:t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Taotleja </w:t>
            </w:r>
          </w:p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Tõnis Riive</w:t>
            </w:r>
          </w:p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Kiideva KVA OÜ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 Esindusõiguse alus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juhatuse liige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Seadusjärgne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Volitus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(volikiri lisatud)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 Kuupäev; allkiri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18.05.2026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/digitaalse allkirja kuupäev/18.05.2026</w:t>
            </w:r>
          </w:p>
        </w:tc>
      </w:tr>
    </w:tbl>
    <w:p w:rsidR="00000000" w:rsidDel="00000000" w:rsidP="00000000" w:rsidRDefault="00000000" w:rsidRPr="00000000" w14:paraId="0000005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10201.0" w:type="dxa"/>
      <w:jc w:val="center"/>
      <w:tblBorders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  <w:insideH w:color="808080" w:space="0" w:sz="4" w:val="single"/>
        <w:insideV w:color="808080" w:space="0" w:sz="4" w:val="single"/>
      </w:tblBorders>
      <w:tblLayout w:type="fixed"/>
      <w:tblLook w:val="0000"/>
    </w:tblPr>
    <w:tblGrid>
      <w:gridCol w:w="2547"/>
      <w:gridCol w:w="4536"/>
      <w:gridCol w:w="2126"/>
      <w:gridCol w:w="992"/>
      <w:tblGridChange w:id="0">
        <w:tblGrid>
          <w:gridCol w:w="2547"/>
          <w:gridCol w:w="4536"/>
          <w:gridCol w:w="2126"/>
          <w:gridCol w:w="992"/>
        </w:tblGrid>
      </w:tblGridChange>
    </w:tblGrid>
    <w:tr>
      <w:trPr>
        <w:cantSplit w:val="1"/>
        <w:trHeight w:val="659" w:hRule="atLeast"/>
        <w:tblHeader w:val="0"/>
      </w:trPr>
      <w:tc>
        <w:tcPr>
          <w:gridSpan w:val="4"/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TAOTLUSE VORM METSAMATERJALI LADUSTAMISEKS JA LAADIMISEKS RIIGITEE ALUSELT MAALT</w:t>
          </w:r>
        </w:p>
      </w:tc>
    </w:tr>
    <w:tr>
      <w:trPr>
        <w:cantSplit w:val="1"/>
        <w:trHeight w:val="33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595959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KT_014_J4_V2_r1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Kinnitamine: {regDateTime} nr {regNumber}</w:t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K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oostaja: Andres Piibeleht</w:t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left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Pis">
    <w:name w:val="header"/>
    <w:basedOn w:val="Normaallaad"/>
    <w:link w:val="PisMrk"/>
    <w:unhideWhenUsed w:val="1"/>
    <w:rsid w:val="00C03981"/>
    <w:pPr>
      <w:tabs>
        <w:tab w:val="center" w:pos="4536"/>
        <w:tab w:val="right" w:pos="9072"/>
      </w:tabs>
    </w:pPr>
  </w:style>
  <w:style w:type="character" w:styleId="PisMrk" w:customStyle="1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 w:val="1"/>
    <w:rsid w:val="00C03981"/>
    <w:pPr>
      <w:tabs>
        <w:tab w:val="center" w:pos="4536"/>
        <w:tab w:val="right" w:pos="9072"/>
      </w:tabs>
    </w:pPr>
  </w:style>
  <w:style w:type="character" w:styleId="JalusMrk" w:customStyle="1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 w:val="1"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cs="Times New Roman" w:eastAsia="Times New Roman" w:hAnsi="Arial"/>
      <w:spacing w:val="-10"/>
      <w:kern w:val="20"/>
      <w:sz w:val="20"/>
      <w:szCs w:val="20"/>
      <w:lang w:eastAsia="x-none" w:val="x-none"/>
    </w:rPr>
  </w:style>
  <w:style w:type="character" w:styleId="KehatekstMrk" w:customStyle="1">
    <w:name w:val="Kehatekst Märk"/>
    <w:basedOn w:val="Liguvaikefont"/>
    <w:link w:val="Kehatekst"/>
    <w:semiHidden w:val="1"/>
    <w:rsid w:val="00C03981"/>
    <w:rPr>
      <w:rFonts w:ascii="Arial" w:cs="Times New Roman" w:eastAsia="Times New Roman" w:hAnsi="Arial"/>
      <w:spacing w:val="-10"/>
      <w:kern w:val="20"/>
      <w:sz w:val="20"/>
      <w:szCs w:val="20"/>
      <w:lang w:eastAsia="x-none" w:val="x-none"/>
    </w:rPr>
  </w:style>
  <w:style w:type="paragraph" w:styleId="ListParagraph1" w:customStyle="1">
    <w:name w:val="List Paragraph1"/>
    <w:basedOn w:val="Normaallaad"/>
    <w:uiPriority w:val="34"/>
    <w:qFormat w:val="1"/>
    <w:rsid w:val="00C03981"/>
    <w:pPr>
      <w:overflowPunct w:val="0"/>
      <w:autoSpaceDE w:val="0"/>
      <w:autoSpaceDN w:val="0"/>
      <w:adjustRightInd w:val="0"/>
      <w:ind w:left="720"/>
      <w:contextualSpacing w:val="1"/>
      <w:jc w:val="left"/>
      <w:textAlignment w:val="baseline"/>
    </w:pPr>
    <w:rPr>
      <w:rFonts w:cs="Times New Roman" w:eastAsia="Times New Roman"/>
      <w:sz w:val="20"/>
      <w:szCs w:val="20"/>
    </w:rPr>
  </w:style>
  <w:style w:type="paragraph" w:styleId="Loendilik">
    <w:name w:val="List Paragraph"/>
    <w:basedOn w:val="Normaallaad"/>
    <w:uiPriority w:val="34"/>
    <w:qFormat w:val="1"/>
    <w:rsid w:val="00C03981"/>
    <w:pPr>
      <w:widowControl w:val="0"/>
      <w:adjustRightInd w:val="0"/>
      <w:spacing w:line="360" w:lineRule="atLeast"/>
      <w:ind w:left="720"/>
      <w:contextualSpacing w:val="1"/>
      <w:textAlignment w:val="baseline"/>
    </w:pPr>
    <w:rPr>
      <w:rFonts w:cs="Times New Roman" w:eastAsia="Times New Roman"/>
      <w:szCs w:val="20"/>
      <w:lang w:val="en-AU"/>
    </w:rPr>
  </w:style>
  <w:style w:type="paragraph" w:styleId="Default" w:customStyle="1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eastAsia="et-EE"/>
    </w:rPr>
  </w:style>
  <w:style w:type="character" w:styleId="Pealkiri1Mrk" w:customStyle="1">
    <w:name w:val="Pealkiri 1 Märk"/>
    <w:basedOn w:val="Liguvaikefont"/>
    <w:link w:val="Pealkiri1"/>
    <w:rsid w:val="00C03981"/>
    <w:rPr>
      <w:rFonts w:ascii="Arial" w:cs="Times New Roman" w:eastAsia="Times New Roman" w:hAnsi="Arial"/>
      <w:b w:val="1"/>
      <w:sz w:val="28"/>
      <w:szCs w:val="20"/>
      <w:lang w:eastAsia="x-none" w:val="x-none"/>
    </w:rPr>
  </w:style>
  <w:style w:type="paragraph" w:styleId="Vahedeta">
    <w:name w:val="No Spacing"/>
    <w:uiPriority w:val="1"/>
    <w:qFormat w:val="1"/>
    <w:rsid w:val="001A4E7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PbQ7EX9Pb79LUlpHcL9PJysnA==">CgMxLjA4AHIhMUFWYk10Tm1wbGhTSVJqQk10Mlpwb3JDLXEtWE44X214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2023-08-21T09:19:00Z</dcterms:created>
  <dc:creator>Riina Õunas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